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1" w:rightFromText="181" w:vertAnchor="page" w:horzAnchor="page" w:tblpX="1856" w:tblpY="1558"/>
        <w:tblOverlap w:val="never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napToGrid w:val="0"/>
              <w:spacing w:line="1200" w:lineRule="exact"/>
              <w:jc w:val="distribute"/>
              <w:rPr>
                <w:rFonts w:hint="eastAsia" w:eastAsia="方正小标宋简体"/>
                <w:color w:val="FF0000"/>
                <w:sz w:val="90"/>
                <w:lang w:eastAsia="zh-CN"/>
              </w:rPr>
            </w:pPr>
            <w:r>
              <w:rPr>
                <w:rFonts w:hint="eastAsia" w:eastAsia="方正小标宋简体"/>
                <w:color w:val="FF0000"/>
                <w:sz w:val="90"/>
                <w:lang w:eastAsia="zh-CN"/>
              </w:rPr>
              <w:t>湖南科技学院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-251460</wp:posOffset>
                </wp:positionH>
                <wp:positionV relativeFrom="paragraph">
                  <wp:posOffset>456565</wp:posOffset>
                </wp:positionV>
                <wp:extent cx="6096000" cy="7722870"/>
                <wp:effectExtent l="0" t="28575" r="0" b="4000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0" cy="7722870"/>
                          <a:chOff x="1158" y="3090"/>
                          <a:chExt cx="9600" cy="12162"/>
                        </a:xfrm>
                      </wpg:grpSpPr>
                      <wps:wsp>
                        <wps:cNvPr id="2" name="直接连接符 2"/>
                        <wps:cNvCnPr/>
                        <wps:spPr>
                          <a:xfrm>
                            <a:off x="1158" y="3090"/>
                            <a:ext cx="9600" cy="16"/>
                          </a:xfrm>
                          <a:prstGeom prst="line">
                            <a:avLst/>
                          </a:prstGeom>
                          <a:ln w="57150" cap="flat" cmpd="thickThin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直接连接符 3"/>
                        <wps:cNvCnPr/>
                        <wps:spPr>
                          <a:xfrm>
                            <a:off x="1158" y="15252"/>
                            <a:ext cx="9600" cy="0"/>
                          </a:xfrm>
                          <a:prstGeom prst="line">
                            <a:avLst/>
                          </a:prstGeom>
                          <a:ln w="57150" cap="flat" cmpd="thinThick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9.8pt;margin-top:35.95pt;height:608.1pt;width:480pt;z-index:251658240;mso-width-relative:page;mso-height-relative:page;" coordorigin="1158,3090" coordsize="9600,12162" o:gfxdata="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BxKpRPbAAAACwEAAA8A&#10;AAAAAAAAAQAgAAAAIgAAAGRycy9kb3ducmV2LnhtbFBLAQIUABQAAAAIAIdO4kDdiMCNhgIAAOQG&#10;AAAOAAAAAAAAAAEAIAAAACoBAABkcnMvZTJvRG9jLnhtbFBLBQYAAAAABgAGAFkBAAAiBgAAAAA=&#10;">
                <o:lock v:ext="edit" aspectratio="f"/>
                <v:line id="_x0000_s1026" o:spid="_x0000_s1026" o:spt="20" style="position:absolute;left:1158;top:3090;height:16;width:9600;" filled="f" stroked="t" coordsize="21600,21600" o:gfxdata="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U7EIrsAAADa&#10;AAAADwAAAAAAAAABACAAAAAiAAAAZHJzL2Rvd25yZXYueG1sUEsBAhQAFAAAAAgAh07iQDMvBZ47&#10;AAAAOQAAABAAAAAAAAAAAQAgAAAACgEAAGRycy9zaGFwZXhtbC54bWxQSwUGAAAAAAYABgBbAQAA&#10;tAMAAAAA&#10;">
                  <v:fill on="f" focussize="0,0"/>
                  <v:stroke weight="4.5pt" color="#FF0000" linestyle="thickThin" joinstyle="round"/>
                  <v:imagedata o:title=""/>
                  <o:lock v:ext="edit" aspectratio="f"/>
                </v:line>
                <v:line id="_x0000_s1026" o:spid="_x0000_s1026" o:spt="20" style="position:absolute;left:1158;top:15252;height:0;width:9600;" filled="f" stroked="t" coordsize="21600,21600" o:gfxdata="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BEA3rsAAADa&#10;AAAADwAAAAAAAAABACAAAAAiAAAAZHJzL2Rvd25yZXYueG1sUEsBAhQAFAAAAAgAh07iQDMvBZ47&#10;AAAAOQAAABAAAAAAAAAAAQAgAAAACgEAAGRycy9zaGFwZXhtbC54bWxQSwUGAAAAAAYABgBbAQAA&#10;tAMAAAAA&#10;">
                  <v:fill on="f" focussize="0,0"/>
                  <v:stroke weight="4.5pt" color="#FF0000" linestyle="thinThick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关于举办第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届湖南科技学院大学生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创新创业大赛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校属各单位：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为深入贯彻落实全国教育大会精神和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</w:rPr>
        <w:t>《国务院办公厅关于深化高等学校创新创业教育改革的实施意见》（国办发〔2015〕36号）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全面落实习近平总书记给中国“互联网+”大学生创新创业大赛“青年红色筑梦之旅”大学生的重要回信精神，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加快培养创新创业人才，持续激发大学生创新创业热情，展示创新创业教育成果，搭建大学生创新创业项目与社会资源对接平台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定于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</w:rPr>
        <w:t>月至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</w:rPr>
        <w:t>月举办第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六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</w:rPr>
        <w:t>届湖南科技学院大学生创新创业大赛。现将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大赛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</w:rPr>
        <w:t>有关事项通知如下：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222222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222222"/>
          <w:spacing w:val="0"/>
          <w:sz w:val="32"/>
          <w:szCs w:val="32"/>
          <w:shd w:val="clear" w:color="auto" w:fill="FFFFFF"/>
        </w:rPr>
        <w:t>一、组织及分工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1.主办：湖南科技学院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2.承办：湖南科技学院创新创业学院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3.协办：湖南科技学院学生工作部(处)、教务处、科技处、团委、校友办及各教学学院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4.成立组织委员会：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组  长：曾宝成  李  钢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副组长：李常健  程智开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成  员：杨  涛  郑银芳（兼秘书长）  陈旭日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吴春江  唐华山  宋振文  黄  文  杨金砖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聂志成  刘  佳  杨能山  魏大宽  谷利民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王  瑛  陈泽顺  曾二青  胡清华  唐卫华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郑向晖  刘  华  谷显明  何智强  张俭民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雷树彬  廖宁杰  蒋诗堂  李年终  赵荣生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5.成立评委会。评委会由行业企业、创投风投机构、学校专家组成，负责参赛项目的评审工作。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6.设立大赛纪律监督委员会，对大赛全程进行监督。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二、项目类别及要求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大赛下设2个赛道：主赛道、“青年红色筑梦之旅”赛道。主赛道分为创意组、初创组、成长组、师生共创组；“青年红色筑梦之旅”赛道分为公益组和商业组。组别具体要求见《关于举办第六届湖南科技学院大学生创新创业大赛的预通知》（详见附件1）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三、赛程安排及要求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因受新冠肺炎疫情影响，结合学校复学实际情况，拟将创新创业大赛与学校大学生创新创业奖学金项目评审、创业孵化基地项目入驻遴选合并进行。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1.初赛阶段（2020年5月—6月中旬）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初赛的比赛时间、比赛环节、评审方式由各教学学院自行决定。以教学学院为单位于2020年6月15日前将《第六届湖南科技学院大学生创新创业大赛项目汇总表》（见附件2）、项目计划书及相关证明材料（一式五份）、《湖南科技学院大学生创业孵化基地入驻申请表》（见附件3）等纸质稿交至创新创业学院309办公室。上述材料和路演PPT的电子稿请发送至785564316@qq.com。逾期视为放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2.立项阶段（2020年6月下旬）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大赛组委会将组织专家对项目计划书和路演PPT进行评审，对符合大学生创新创业奖学金立项要求的项目确定为我校2020年大学生创新创业奖学金立项项目；对符合基地入驻要求的项目确定为2020年基地入驻项目。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3.决赛阶段（2020年6月下旬—7月上旬）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大赛组委会将组织专家对立项项目进行评审，评选出大赛一、二、三等奖、优秀奖及优秀组织奖。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四、工作要求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.各教学学院要积极宣传和精心组织各学科专业的学生参赛，大力鼓励和积极引导专任教师、学生辅导员、实验技术人员特别是省级及以上教学名师、重点实验室负责人、学科专业带头人等高水平教师参与竞赛指导，带领学生创新创业。要从近5年毕业的学生中，挖掘成功创业、正在创业的校友资源，引导校友参加创新创业大赛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.各教学学院须成立大赛组委会，安排专人负责大赛组织实施推荐工作，大赛负责人请于5月30日前加入QQ群（群号：754199047），并保留教学学院初赛的相关文字、图片等资料，作为评选校赛优秀组织奖的重要依据（评选细则见附件4）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3.各教学学院通知各参赛团队及时加入QQ群（群号：812277897），便于校赛的组织实施。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五、联系方式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龙  泉（15226376955）    周忠夏（13874694654）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附件：（单列）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1.关于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</w:rPr>
        <w:t>举办第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六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</w:rPr>
        <w:t>届湖南科技学院大学生创新创业大赛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的预通知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六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</w:rPr>
        <w:t>届湖南科技学院大学生创新创业大赛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项目汇总表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湖南科技学院大学生创业孵化基地入驻申请表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六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</w:rPr>
        <w:t>届湖南科技学院大学生创新创业大赛优秀组织奖评选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细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</w:rPr>
        <w:t>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 xml:space="preserve">                                    湖南科技学院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 xml:space="preserve">                                    2020年5月27日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01C9B"/>
    <w:rsid w:val="00631A4D"/>
    <w:rsid w:val="03E472D6"/>
    <w:rsid w:val="05B22D39"/>
    <w:rsid w:val="072B2286"/>
    <w:rsid w:val="093C2C7B"/>
    <w:rsid w:val="09EC306B"/>
    <w:rsid w:val="0C6632FC"/>
    <w:rsid w:val="13152BCF"/>
    <w:rsid w:val="15A6358B"/>
    <w:rsid w:val="162A5BEB"/>
    <w:rsid w:val="1792004E"/>
    <w:rsid w:val="18226A77"/>
    <w:rsid w:val="19A05393"/>
    <w:rsid w:val="19A11BE4"/>
    <w:rsid w:val="1AF91308"/>
    <w:rsid w:val="1C2878CA"/>
    <w:rsid w:val="1C552724"/>
    <w:rsid w:val="1D24515E"/>
    <w:rsid w:val="1D272D7A"/>
    <w:rsid w:val="1D397F06"/>
    <w:rsid w:val="1EE92996"/>
    <w:rsid w:val="1F801C9B"/>
    <w:rsid w:val="20827BEB"/>
    <w:rsid w:val="20A749D5"/>
    <w:rsid w:val="20FC6A54"/>
    <w:rsid w:val="24CA1F26"/>
    <w:rsid w:val="29F45361"/>
    <w:rsid w:val="2A53160A"/>
    <w:rsid w:val="2B824C4B"/>
    <w:rsid w:val="2DE3342D"/>
    <w:rsid w:val="2FF35682"/>
    <w:rsid w:val="30A36EA3"/>
    <w:rsid w:val="30B41860"/>
    <w:rsid w:val="32D56FF7"/>
    <w:rsid w:val="32E908FD"/>
    <w:rsid w:val="38534ADF"/>
    <w:rsid w:val="38FC4D99"/>
    <w:rsid w:val="39794788"/>
    <w:rsid w:val="3FF94A83"/>
    <w:rsid w:val="42CD090A"/>
    <w:rsid w:val="45D86C1A"/>
    <w:rsid w:val="46DA5175"/>
    <w:rsid w:val="484D7231"/>
    <w:rsid w:val="4A223D48"/>
    <w:rsid w:val="4AB1314E"/>
    <w:rsid w:val="4BB529D6"/>
    <w:rsid w:val="4DBD3C7A"/>
    <w:rsid w:val="555F4CE5"/>
    <w:rsid w:val="56C3016E"/>
    <w:rsid w:val="5B4E35FC"/>
    <w:rsid w:val="5B781B6D"/>
    <w:rsid w:val="5BFE5A42"/>
    <w:rsid w:val="5F4C7C9D"/>
    <w:rsid w:val="667D3260"/>
    <w:rsid w:val="678D7DAB"/>
    <w:rsid w:val="68CF64E8"/>
    <w:rsid w:val="69322FAF"/>
    <w:rsid w:val="6AFE3E28"/>
    <w:rsid w:val="6CB61A9A"/>
    <w:rsid w:val="6DC71744"/>
    <w:rsid w:val="72D45DA5"/>
    <w:rsid w:val="75F81312"/>
    <w:rsid w:val="789240B2"/>
    <w:rsid w:val="7B476B22"/>
    <w:rsid w:val="7E1A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theme" Target="theme/theme1.xml"/>
  <Relationship Id="rId5" Type="http://schemas.openxmlformats.org/officeDocument/2006/relationships/customXml" Target="../customXml/item1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2020-05-13T00:24:00Z</dcterms:created>
  <dc:creator>Administrator</dc:creator>
  <lastModifiedBy>秋~~</lastModifiedBy>
  <lastPrinted>2020-05-13T00:24:00Z</lastPrinted>
  <dcterms:modified xsi:type="dcterms:W3CDTF">2020-05-27T00:55:20Z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